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D71E" w14:textId="77777777" w:rsidR="003A7649" w:rsidRPr="00702C5A" w:rsidRDefault="00714713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C5A">
        <w:rPr>
          <w:rFonts w:asciiTheme="minorHAnsi" w:hAnsiTheme="minorHAnsi" w:cstheme="minorHAnsi"/>
          <w:b/>
          <w:bCs/>
          <w:sz w:val="28"/>
          <w:szCs w:val="28"/>
        </w:rPr>
        <w:t>Rada Nadzorcza</w:t>
      </w:r>
    </w:p>
    <w:p w14:paraId="059F881F" w14:textId="77777777" w:rsidR="003A7649" w:rsidRPr="00702C5A" w:rsidRDefault="0010107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Klubu Hokejowego GKS </w:t>
      </w:r>
      <w:r w:rsidR="00714713" w:rsidRPr="00702C5A">
        <w:rPr>
          <w:rFonts w:asciiTheme="minorHAnsi" w:hAnsiTheme="minorHAnsi" w:cstheme="minorHAnsi"/>
          <w:b/>
          <w:bCs/>
          <w:sz w:val="28"/>
          <w:szCs w:val="28"/>
        </w:rPr>
        <w:t>Katowice S.A.</w:t>
      </w:r>
    </w:p>
    <w:p w14:paraId="5435C828" w14:textId="77777777" w:rsidR="003A7649" w:rsidRPr="00702C5A" w:rsidRDefault="00714713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C5A">
        <w:rPr>
          <w:rFonts w:asciiTheme="minorHAnsi" w:hAnsiTheme="minorHAnsi" w:cstheme="minorHAnsi"/>
          <w:b/>
          <w:bCs/>
          <w:sz w:val="28"/>
          <w:szCs w:val="28"/>
        </w:rPr>
        <w:t>ul. Bukowa 1</w:t>
      </w:r>
      <w:r w:rsidR="002A269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702C5A">
        <w:rPr>
          <w:rFonts w:asciiTheme="minorHAnsi" w:hAnsiTheme="minorHAnsi" w:cstheme="minorHAnsi"/>
          <w:b/>
          <w:bCs/>
          <w:sz w:val="28"/>
          <w:szCs w:val="28"/>
        </w:rPr>
        <w:t>, 40-108 Katowice</w:t>
      </w:r>
    </w:p>
    <w:p w14:paraId="2E4C7788" w14:textId="77777777" w:rsidR="003A7649" w:rsidRPr="00702C5A" w:rsidRDefault="003A764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925D72" w14:textId="77777777" w:rsidR="003A7649" w:rsidRPr="00702C5A" w:rsidRDefault="0071471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02C5A">
        <w:rPr>
          <w:rFonts w:asciiTheme="minorHAnsi" w:hAnsiTheme="minorHAnsi" w:cstheme="minorHAnsi"/>
          <w:b/>
          <w:bCs/>
        </w:rPr>
        <w:t>Działając na podstawie § 17 pkt. 3 g Statutu Spółki GKS GieKSa Katowice S.A., stosownie do art. 64 ustawy z dnia 29 września 1994 o rachunkowości (tj.: Dz.U. z 201</w:t>
      </w:r>
      <w:r w:rsidR="00B379F6" w:rsidRPr="00702C5A">
        <w:rPr>
          <w:rFonts w:asciiTheme="minorHAnsi" w:hAnsiTheme="minorHAnsi" w:cstheme="minorHAnsi"/>
          <w:b/>
          <w:bCs/>
        </w:rPr>
        <w:t>6r.</w:t>
      </w:r>
      <w:r w:rsidRPr="00702C5A">
        <w:rPr>
          <w:rFonts w:asciiTheme="minorHAnsi" w:hAnsiTheme="minorHAnsi" w:cstheme="minorHAnsi"/>
          <w:b/>
          <w:bCs/>
        </w:rPr>
        <w:t xml:space="preserve"> poz.</w:t>
      </w:r>
      <w:r w:rsidR="00B379F6" w:rsidRPr="00702C5A">
        <w:rPr>
          <w:rFonts w:asciiTheme="minorHAnsi" w:hAnsiTheme="minorHAnsi" w:cstheme="minorHAnsi"/>
          <w:b/>
          <w:bCs/>
        </w:rPr>
        <w:t>1047</w:t>
      </w:r>
      <w:r w:rsidRPr="00702C5A">
        <w:rPr>
          <w:rFonts w:asciiTheme="minorHAnsi" w:hAnsiTheme="minorHAnsi" w:cstheme="minorHAnsi"/>
          <w:b/>
          <w:bCs/>
        </w:rPr>
        <w:t>)</w:t>
      </w:r>
    </w:p>
    <w:p w14:paraId="7817AB5D" w14:textId="77777777" w:rsidR="003A7649" w:rsidRPr="00702C5A" w:rsidRDefault="003A7649">
      <w:pPr>
        <w:pStyle w:val="Standard"/>
        <w:jc w:val="center"/>
        <w:rPr>
          <w:rFonts w:asciiTheme="minorHAnsi" w:hAnsiTheme="minorHAnsi" w:cstheme="minorHAnsi"/>
        </w:rPr>
      </w:pPr>
    </w:p>
    <w:p w14:paraId="3F15FD88" w14:textId="77777777" w:rsidR="003A7649" w:rsidRPr="00702C5A" w:rsidRDefault="0071471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02C5A">
        <w:rPr>
          <w:rFonts w:asciiTheme="minorHAnsi" w:hAnsiTheme="minorHAnsi" w:cstheme="minorHAnsi"/>
          <w:b/>
          <w:bCs/>
        </w:rPr>
        <w:t>Zaprasza  podmioty uprawnione do badania sprawozdań finansowych do składania pisemnych ofert na:</w:t>
      </w:r>
    </w:p>
    <w:p w14:paraId="49AC0FDD" w14:textId="77777777" w:rsidR="003A7649" w:rsidRPr="00702C5A" w:rsidRDefault="003A764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8E979BC" w14:textId="77777777" w:rsidR="003A7649" w:rsidRPr="00702C5A" w:rsidRDefault="0071471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02C5A">
        <w:rPr>
          <w:rFonts w:asciiTheme="minorHAnsi" w:hAnsiTheme="minorHAnsi" w:cstheme="minorHAnsi"/>
          <w:b/>
          <w:bCs/>
        </w:rPr>
        <w:t xml:space="preserve">Przeprowadzenie badania sprawozdania finansowego za rok obrotowy </w:t>
      </w:r>
      <w:r w:rsidR="00101072">
        <w:rPr>
          <w:rFonts w:asciiTheme="minorHAnsi" w:hAnsiTheme="minorHAnsi" w:cstheme="minorHAnsi"/>
          <w:b/>
          <w:bCs/>
        </w:rPr>
        <w:t>kończący się dnia 31.12.2017 r. oraz za rok obrotowy 2018</w:t>
      </w:r>
      <w:r w:rsidRPr="00702C5A">
        <w:rPr>
          <w:rFonts w:asciiTheme="minorHAnsi" w:hAnsiTheme="minorHAnsi" w:cstheme="minorHAnsi"/>
          <w:b/>
          <w:bCs/>
        </w:rPr>
        <w:t xml:space="preserve"> oraz sporządzenie pisemnej opinii wraz z </w:t>
      </w:r>
      <w:r w:rsidR="00101072">
        <w:rPr>
          <w:rFonts w:asciiTheme="minorHAnsi" w:hAnsiTheme="minorHAnsi" w:cstheme="minorHAnsi"/>
          <w:b/>
          <w:bCs/>
        </w:rPr>
        <w:t>raportem o tym, czy sprawozdania</w:t>
      </w:r>
      <w:r w:rsidRPr="00702C5A">
        <w:rPr>
          <w:rFonts w:asciiTheme="minorHAnsi" w:hAnsiTheme="minorHAnsi" w:cstheme="minorHAnsi"/>
          <w:b/>
          <w:bCs/>
        </w:rPr>
        <w:t xml:space="preserve"> finansowe jest prawidłowe oraz rzetelne i jasno przedstawia sytuację majątkową i finansową Spółki, jak też wynik finansowy.</w:t>
      </w:r>
    </w:p>
    <w:p w14:paraId="5FF00314" w14:textId="77777777" w:rsidR="003A7649" w:rsidRPr="00702C5A" w:rsidRDefault="003A764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5B2F1AE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Warunki i oczekiwania wobec biegłego rewidenta:</w:t>
      </w:r>
    </w:p>
    <w:p w14:paraId="0CEE6AC5" w14:textId="741E9F9B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- przedmiot zamówienia obejmuje badanie sprawozdania finansowego Spółki za rok obrotowy 201</w:t>
      </w:r>
      <w:r w:rsidR="00C670AF" w:rsidRPr="00702C5A">
        <w:rPr>
          <w:rFonts w:asciiTheme="minorHAnsi" w:hAnsiTheme="minorHAnsi" w:cstheme="minorHAnsi"/>
          <w:color w:val="000000"/>
        </w:rPr>
        <w:t>7</w:t>
      </w:r>
      <w:r w:rsidR="003C77C9" w:rsidRPr="00702C5A">
        <w:rPr>
          <w:rFonts w:asciiTheme="minorHAnsi" w:hAnsiTheme="minorHAnsi" w:cstheme="minorHAnsi"/>
          <w:color w:val="000000"/>
        </w:rPr>
        <w:t xml:space="preserve"> </w:t>
      </w:r>
      <w:r w:rsidRPr="00702C5A">
        <w:rPr>
          <w:rFonts w:asciiTheme="minorHAnsi" w:hAnsiTheme="minorHAnsi" w:cstheme="minorHAnsi"/>
          <w:color w:val="000000"/>
        </w:rPr>
        <w:t xml:space="preserve">obejmujący okres </w:t>
      </w:r>
      <w:r w:rsidR="003D061B">
        <w:rPr>
          <w:rFonts w:asciiTheme="minorHAnsi" w:hAnsiTheme="minorHAnsi" w:cstheme="minorHAnsi"/>
          <w:color w:val="000000"/>
        </w:rPr>
        <w:t xml:space="preserve">od 06.07.2016 </w:t>
      </w:r>
      <w:r w:rsidRPr="00702C5A">
        <w:rPr>
          <w:rFonts w:asciiTheme="minorHAnsi" w:hAnsiTheme="minorHAnsi" w:cstheme="minorHAnsi"/>
          <w:color w:val="000000"/>
        </w:rPr>
        <w:t>do 31.12.201</w:t>
      </w:r>
      <w:r w:rsidR="00C670AF" w:rsidRPr="00702C5A">
        <w:rPr>
          <w:rFonts w:asciiTheme="minorHAnsi" w:hAnsiTheme="minorHAnsi" w:cstheme="minorHAnsi"/>
          <w:color w:val="000000"/>
        </w:rPr>
        <w:t>7</w:t>
      </w:r>
      <w:r w:rsidRPr="00702C5A">
        <w:rPr>
          <w:rFonts w:asciiTheme="minorHAnsi" w:hAnsiTheme="minorHAnsi" w:cstheme="minorHAnsi"/>
          <w:color w:val="000000"/>
        </w:rPr>
        <w:t xml:space="preserve"> r.</w:t>
      </w:r>
      <w:r w:rsidR="00101072">
        <w:rPr>
          <w:rFonts w:asciiTheme="minorHAnsi" w:hAnsiTheme="minorHAnsi" w:cstheme="minorHAnsi"/>
          <w:color w:val="000000"/>
        </w:rPr>
        <w:t xml:space="preserve"> (obejmujące okres wydłużonego okresu trwania roku obrotowego, ze względu na rozpoczęcie przez Spółkę działalności w roku 2016) oraz za rok obrotowy 2018, tj. na okres 2 lat, zgodnie z brzmieniem art. 66 ust. 5 ustawy z dnia 29 września 1994 o rachunkowości</w:t>
      </w:r>
      <w:r w:rsidR="00E47023">
        <w:rPr>
          <w:rFonts w:asciiTheme="minorHAnsi" w:hAnsiTheme="minorHAnsi" w:cstheme="minorHAnsi"/>
          <w:color w:val="000000"/>
        </w:rPr>
        <w:t>,</w:t>
      </w:r>
    </w:p>
    <w:p w14:paraId="3182B0C7" w14:textId="66379E0D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- wymagany termin przeprowadzenia badania oraz sporządzenia pisemn</w:t>
      </w:r>
      <w:r w:rsidR="003D061B">
        <w:rPr>
          <w:rFonts w:asciiTheme="minorHAnsi" w:hAnsiTheme="minorHAnsi" w:cstheme="minorHAnsi"/>
          <w:color w:val="000000"/>
        </w:rPr>
        <w:t>ej opinii wraz z raportem: do 28.02</w:t>
      </w:r>
      <w:r w:rsidRPr="00702C5A">
        <w:rPr>
          <w:rFonts w:asciiTheme="minorHAnsi" w:hAnsiTheme="minorHAnsi" w:cstheme="minorHAnsi"/>
          <w:color w:val="000000"/>
        </w:rPr>
        <w:t>.201</w:t>
      </w:r>
      <w:r w:rsidR="00C670AF" w:rsidRPr="00702C5A">
        <w:rPr>
          <w:rFonts w:asciiTheme="minorHAnsi" w:hAnsiTheme="minorHAnsi" w:cstheme="minorHAnsi"/>
          <w:color w:val="000000"/>
        </w:rPr>
        <w:t>8</w:t>
      </w:r>
      <w:r w:rsidR="00E47023">
        <w:rPr>
          <w:rFonts w:asciiTheme="minorHAnsi" w:hAnsiTheme="minorHAnsi" w:cstheme="minorHAnsi"/>
          <w:color w:val="000000"/>
        </w:rPr>
        <w:t xml:space="preserve"> </w:t>
      </w:r>
      <w:r w:rsidRPr="00702C5A">
        <w:rPr>
          <w:rFonts w:asciiTheme="minorHAnsi" w:hAnsiTheme="minorHAnsi" w:cstheme="minorHAnsi"/>
          <w:color w:val="000000"/>
        </w:rPr>
        <w:t>r.</w:t>
      </w:r>
      <w:r w:rsidR="003D061B">
        <w:rPr>
          <w:rFonts w:asciiTheme="minorHAnsi" w:hAnsiTheme="minorHAnsi" w:cstheme="minorHAnsi"/>
          <w:color w:val="000000"/>
        </w:rPr>
        <w:t>, a za rok obrotowy 2018 do 28.02</w:t>
      </w:r>
      <w:r w:rsidR="005A5ED5">
        <w:rPr>
          <w:rFonts w:asciiTheme="minorHAnsi" w:hAnsiTheme="minorHAnsi" w:cstheme="minorHAnsi"/>
          <w:color w:val="000000"/>
        </w:rPr>
        <w:t>.2019 r.</w:t>
      </w:r>
      <w:r w:rsidR="00E47023">
        <w:rPr>
          <w:rFonts w:asciiTheme="minorHAnsi" w:hAnsiTheme="minorHAnsi" w:cstheme="minorHAnsi"/>
          <w:color w:val="000000"/>
        </w:rPr>
        <w:t>,</w:t>
      </w:r>
    </w:p>
    <w:p w14:paraId="7DC49862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 xml:space="preserve">- biegły rewident zobowiązany będzie do obecności na posiedzeniu Rady Nadzorczej dokonującej oceny sprawozdania finansowego oraz, jeżeli będzie to konieczne na Walnym Zgromadzeniu, </w:t>
      </w:r>
      <w:r w:rsidR="0062150C">
        <w:rPr>
          <w:rFonts w:asciiTheme="minorHAnsi" w:hAnsiTheme="minorHAnsi" w:cstheme="minorHAnsi"/>
          <w:color w:val="000000"/>
        </w:rPr>
        <w:t>z</w:t>
      </w:r>
      <w:r w:rsidRPr="00702C5A">
        <w:rPr>
          <w:rFonts w:asciiTheme="minorHAnsi" w:hAnsiTheme="minorHAnsi" w:cstheme="minorHAnsi"/>
          <w:color w:val="000000"/>
        </w:rPr>
        <w:t>atwierdzającym sprawozdanie finansowe, w celu złożenia st</w:t>
      </w:r>
      <w:r w:rsidR="00E47023">
        <w:rPr>
          <w:rFonts w:asciiTheme="minorHAnsi" w:hAnsiTheme="minorHAnsi" w:cstheme="minorHAnsi"/>
          <w:color w:val="000000"/>
        </w:rPr>
        <w:t>osownych wyjaśnień i informacji,</w:t>
      </w:r>
    </w:p>
    <w:p w14:paraId="7A16DC7D" w14:textId="77777777" w:rsidR="003A7649" w:rsidRDefault="0071471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02C5A">
        <w:rPr>
          <w:rFonts w:asciiTheme="minorHAnsi" w:hAnsiTheme="minorHAnsi" w:cstheme="minorHAnsi"/>
          <w:color w:val="000000"/>
        </w:rPr>
        <w:t>- informacje o problemach w systemie rachunkowości podmiotu, sporządzane w formie tzw. listów  intencyjnych, powinny być przekazane do wiadomości Rady Nadzorczej.</w:t>
      </w:r>
    </w:p>
    <w:p w14:paraId="5A158F09" w14:textId="77777777" w:rsidR="008329E7" w:rsidRDefault="008329E7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081D2E34" w14:textId="77777777" w:rsidR="008329E7" w:rsidRDefault="008329E7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4147">
        <w:rPr>
          <w:rFonts w:asciiTheme="minorHAnsi" w:hAnsiTheme="minorHAnsi" w:cstheme="minorHAnsi"/>
          <w:color w:val="000000"/>
        </w:rPr>
        <w:t>Pełna płatność  za przeprowadzenie badania sprawozdania finansowego nastąpi po przyjęciu przez Radę Nadzorczą opinii i raportu z badania.</w:t>
      </w:r>
    </w:p>
    <w:p w14:paraId="628243E0" w14:textId="77777777" w:rsidR="00284A54" w:rsidRPr="00702C5A" w:rsidRDefault="00284A54">
      <w:pPr>
        <w:pStyle w:val="Standard"/>
        <w:jc w:val="both"/>
        <w:rPr>
          <w:rFonts w:asciiTheme="minorHAnsi" w:hAnsiTheme="minorHAnsi" w:cstheme="minorHAnsi"/>
        </w:rPr>
      </w:pPr>
    </w:p>
    <w:p w14:paraId="3A72D10D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Oferta powinna zawierać:</w:t>
      </w:r>
    </w:p>
    <w:p w14:paraId="61CAB00B" w14:textId="77777777" w:rsidR="008329E7" w:rsidRPr="00614147" w:rsidRDefault="00714713" w:rsidP="008329E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Informacje o ofer</w:t>
      </w:r>
      <w:r w:rsidR="008329E7" w:rsidRPr="00614147">
        <w:rPr>
          <w:rFonts w:asciiTheme="minorHAnsi" w:hAnsiTheme="minorHAnsi" w:cstheme="minorHAnsi"/>
        </w:rPr>
        <w:t>encie</w:t>
      </w:r>
      <w:r w:rsidRPr="00614147">
        <w:rPr>
          <w:rFonts w:asciiTheme="minorHAnsi" w:hAnsiTheme="minorHAnsi" w:cstheme="minorHAnsi"/>
        </w:rPr>
        <w:t xml:space="preserve">, w tym: </w:t>
      </w:r>
    </w:p>
    <w:p w14:paraId="37D08B69" w14:textId="77777777" w:rsidR="008329E7" w:rsidRPr="00614147" w:rsidRDefault="008329E7" w:rsidP="008329E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614147" w:rsidRPr="00614147">
        <w:rPr>
          <w:rFonts w:asciiTheme="minorHAnsi" w:hAnsiTheme="minorHAnsi" w:cstheme="minorHAnsi"/>
        </w:rPr>
        <w:t xml:space="preserve"> </w:t>
      </w:r>
      <w:r w:rsidR="00714713" w:rsidRPr="00614147">
        <w:rPr>
          <w:rFonts w:asciiTheme="minorHAnsi" w:hAnsiTheme="minorHAnsi" w:cstheme="minorHAnsi"/>
        </w:rPr>
        <w:t>f</w:t>
      </w:r>
      <w:r w:rsidRPr="00614147">
        <w:rPr>
          <w:rFonts w:asciiTheme="minorHAnsi" w:hAnsiTheme="minorHAnsi" w:cstheme="minorHAnsi"/>
        </w:rPr>
        <w:t xml:space="preserve">ormie prowadzenia działalności - </w:t>
      </w:r>
      <w:bookmarkStart w:id="0" w:name="_Hlk489867507"/>
      <w:r w:rsidRPr="00614147">
        <w:rPr>
          <w:rFonts w:asciiTheme="minorHAnsi" w:hAnsiTheme="minorHAnsi" w:cstheme="minorHAnsi"/>
        </w:rPr>
        <w:t xml:space="preserve">aktualny odpis </w:t>
      </w:r>
      <w:bookmarkEnd w:id="0"/>
      <w:r w:rsidRPr="00614147">
        <w:rPr>
          <w:rFonts w:asciiTheme="minorHAnsi" w:hAnsiTheme="minorHAnsi" w:cstheme="minorHAnsi"/>
        </w:rPr>
        <w:t xml:space="preserve">z właściwego rejestru, nie starszy niż </w:t>
      </w:r>
      <w:r w:rsidR="0062150C">
        <w:rPr>
          <w:rFonts w:asciiTheme="minorHAnsi" w:hAnsiTheme="minorHAnsi" w:cstheme="minorHAnsi"/>
        </w:rPr>
        <w:t xml:space="preserve">6 miesięcy, </w:t>
      </w:r>
      <w:r w:rsidRPr="00614147">
        <w:rPr>
          <w:rFonts w:asciiTheme="minorHAnsi" w:hAnsiTheme="minorHAnsi" w:cstheme="minorHAnsi"/>
        </w:rPr>
        <w:t>licząc od daty złożenia oferty</w:t>
      </w:r>
      <w:r w:rsidR="00614147" w:rsidRPr="00614147">
        <w:rPr>
          <w:rFonts w:asciiTheme="minorHAnsi" w:hAnsiTheme="minorHAnsi" w:cstheme="minorHAnsi"/>
        </w:rPr>
        <w:t>,</w:t>
      </w:r>
    </w:p>
    <w:p w14:paraId="568106D2" w14:textId="77777777" w:rsidR="008329E7" w:rsidRPr="00614147" w:rsidRDefault="008329E7" w:rsidP="008329E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614147" w:rsidRPr="00614147">
        <w:rPr>
          <w:rFonts w:asciiTheme="minorHAnsi" w:hAnsiTheme="minorHAnsi" w:cstheme="minorHAnsi"/>
        </w:rPr>
        <w:t xml:space="preserve"> </w:t>
      </w:r>
      <w:r w:rsidR="00714713" w:rsidRPr="00614147">
        <w:rPr>
          <w:rFonts w:asciiTheme="minorHAnsi" w:hAnsiTheme="minorHAnsi" w:cstheme="minorHAnsi"/>
        </w:rPr>
        <w:t>wpisie d</w:t>
      </w:r>
      <w:r w:rsidRPr="00614147">
        <w:rPr>
          <w:rFonts w:asciiTheme="minorHAnsi" w:hAnsiTheme="minorHAnsi" w:cstheme="minorHAnsi"/>
        </w:rPr>
        <w:t>o rejestru biegłych rewidentów – aktualny, nie starszy niż 6 miesięcy</w:t>
      </w:r>
      <w:r w:rsidR="00F4332A" w:rsidRPr="00614147">
        <w:rPr>
          <w:rFonts w:asciiTheme="minorHAnsi" w:hAnsiTheme="minorHAnsi" w:cstheme="minorHAnsi"/>
        </w:rPr>
        <w:t>,</w:t>
      </w:r>
      <w:r w:rsidR="00F4332A" w:rsidRPr="00614147">
        <w:t xml:space="preserve"> </w:t>
      </w:r>
      <w:r w:rsidR="00F4332A" w:rsidRPr="00614147">
        <w:rPr>
          <w:rFonts w:asciiTheme="minorHAnsi" w:hAnsiTheme="minorHAnsi" w:cstheme="minorHAnsi"/>
        </w:rPr>
        <w:t>licząc od daty  złożenia oferty,</w:t>
      </w:r>
      <w:r w:rsidRPr="00614147">
        <w:rPr>
          <w:rFonts w:asciiTheme="minorHAnsi" w:hAnsiTheme="minorHAnsi" w:cstheme="minorHAnsi"/>
        </w:rPr>
        <w:t xml:space="preserve"> odpis z rejestru biegłych rewidentów</w:t>
      </w:r>
      <w:r w:rsidR="0062150C">
        <w:rPr>
          <w:rFonts w:asciiTheme="minorHAnsi" w:hAnsiTheme="minorHAnsi" w:cstheme="minorHAnsi"/>
        </w:rPr>
        <w:t>,</w:t>
      </w:r>
    </w:p>
    <w:p w14:paraId="2EEF91AA" w14:textId="77777777" w:rsidR="008329E7" w:rsidRPr="00614147" w:rsidRDefault="008329E7" w:rsidP="008329E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614147" w:rsidRPr="00614147">
        <w:rPr>
          <w:rFonts w:asciiTheme="minorHAnsi" w:hAnsiTheme="minorHAnsi" w:cstheme="minorHAnsi"/>
        </w:rPr>
        <w:t xml:space="preserve"> </w:t>
      </w:r>
      <w:r w:rsidR="00F4332A" w:rsidRPr="00614147">
        <w:rPr>
          <w:rFonts w:asciiTheme="minorHAnsi" w:hAnsiTheme="minorHAnsi" w:cstheme="minorHAnsi"/>
        </w:rPr>
        <w:t>poświadczenie Krajowej Rady Biegłych Rewidentów o wpisie oferenta</w:t>
      </w:r>
      <w:r w:rsidR="00614147" w:rsidRPr="00614147">
        <w:rPr>
          <w:rFonts w:asciiTheme="minorHAnsi" w:hAnsiTheme="minorHAnsi" w:cstheme="minorHAnsi"/>
        </w:rPr>
        <w:t>,</w:t>
      </w:r>
      <w:r w:rsidR="00F4332A" w:rsidRPr="00614147">
        <w:rPr>
          <w:rFonts w:asciiTheme="minorHAnsi" w:hAnsiTheme="minorHAnsi" w:cstheme="minorHAnsi"/>
        </w:rPr>
        <w:t xml:space="preserve"> jako uprawnionego,  na listę podmiotów uprawnionych do badania sprawozdań finansowych,</w:t>
      </w:r>
      <w:r w:rsidR="00714713" w:rsidRPr="00614147">
        <w:rPr>
          <w:rFonts w:asciiTheme="minorHAnsi" w:hAnsiTheme="minorHAnsi" w:cstheme="minorHAnsi"/>
        </w:rPr>
        <w:t xml:space="preserve"> </w:t>
      </w:r>
    </w:p>
    <w:p w14:paraId="37B3E566" w14:textId="77777777" w:rsidR="008329E7" w:rsidRPr="00614147" w:rsidRDefault="008329E7" w:rsidP="008329E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614147" w:rsidRPr="00614147">
        <w:rPr>
          <w:rFonts w:asciiTheme="minorHAnsi" w:hAnsiTheme="minorHAnsi" w:cstheme="minorHAnsi"/>
        </w:rPr>
        <w:t xml:space="preserve"> </w:t>
      </w:r>
      <w:r w:rsidRPr="00614147">
        <w:rPr>
          <w:rFonts w:asciiTheme="minorHAnsi" w:hAnsiTheme="minorHAnsi" w:cstheme="minorHAnsi"/>
        </w:rPr>
        <w:t xml:space="preserve">informację </w:t>
      </w:r>
      <w:r w:rsidR="00714713" w:rsidRPr="00614147">
        <w:rPr>
          <w:rFonts w:asciiTheme="minorHAnsi" w:hAnsiTheme="minorHAnsi" w:cstheme="minorHAnsi"/>
        </w:rPr>
        <w:t>o liczbie zatrudnionych biegłych rewidentów,</w:t>
      </w:r>
    </w:p>
    <w:p w14:paraId="0B744E34" w14:textId="77777777" w:rsidR="003A7649" w:rsidRPr="00614147" w:rsidRDefault="008329E7" w:rsidP="008329E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714713" w:rsidRPr="00614147">
        <w:rPr>
          <w:rFonts w:asciiTheme="minorHAnsi" w:hAnsiTheme="minorHAnsi" w:cstheme="minorHAnsi"/>
        </w:rPr>
        <w:t xml:space="preserve"> </w:t>
      </w:r>
      <w:r w:rsidR="00614147" w:rsidRPr="00614147">
        <w:rPr>
          <w:rFonts w:asciiTheme="minorHAnsi" w:hAnsiTheme="minorHAnsi" w:cstheme="minorHAnsi"/>
        </w:rPr>
        <w:t>i</w:t>
      </w:r>
      <w:r w:rsidR="00714713" w:rsidRPr="00614147">
        <w:rPr>
          <w:rFonts w:asciiTheme="minorHAnsi" w:hAnsiTheme="minorHAnsi" w:cstheme="minorHAnsi"/>
        </w:rPr>
        <w:t>nformację dotyczącą wysokości sumy obowiązkowego ube</w:t>
      </w:r>
      <w:r w:rsidR="00611F8D">
        <w:rPr>
          <w:rFonts w:asciiTheme="minorHAnsi" w:hAnsiTheme="minorHAnsi" w:cstheme="minorHAnsi"/>
        </w:rPr>
        <w:t xml:space="preserve">zpieczenia </w:t>
      </w:r>
      <w:r w:rsidRPr="00614147">
        <w:rPr>
          <w:rFonts w:asciiTheme="minorHAnsi" w:hAnsiTheme="minorHAnsi" w:cstheme="minorHAnsi"/>
        </w:rPr>
        <w:t xml:space="preserve">odpowiedzialności  </w:t>
      </w:r>
      <w:r w:rsidR="00714713" w:rsidRPr="00614147">
        <w:rPr>
          <w:rFonts w:asciiTheme="minorHAnsi" w:hAnsiTheme="minorHAnsi" w:cstheme="minorHAnsi"/>
          <w:color w:val="000000"/>
        </w:rPr>
        <w:t>cywilnej,</w:t>
      </w:r>
    </w:p>
    <w:p w14:paraId="07E8D3B2" w14:textId="77777777" w:rsidR="00F4332A" w:rsidRDefault="00F4332A" w:rsidP="00614147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614147">
        <w:rPr>
          <w:rFonts w:asciiTheme="minorHAnsi" w:hAnsiTheme="minorHAnsi" w:cstheme="minorHAnsi"/>
        </w:rPr>
        <w:t>-</w:t>
      </w:r>
      <w:r w:rsidR="0062150C">
        <w:rPr>
          <w:rFonts w:asciiTheme="minorHAnsi" w:hAnsiTheme="minorHAnsi" w:cstheme="minorHAnsi"/>
        </w:rPr>
        <w:t xml:space="preserve"> </w:t>
      </w:r>
      <w:r w:rsidRPr="00614147">
        <w:rPr>
          <w:rFonts w:asciiTheme="minorHAnsi" w:hAnsiTheme="minorHAnsi" w:cstheme="minorHAnsi"/>
        </w:rPr>
        <w:t>o</w:t>
      </w:r>
      <w:r w:rsidR="00714713" w:rsidRPr="00614147">
        <w:rPr>
          <w:rFonts w:asciiTheme="minorHAnsi" w:hAnsiTheme="minorHAnsi" w:cstheme="minorHAnsi"/>
        </w:rPr>
        <w:t>pis dotychczasowego doświadczenia zawodowego firmy oraz wykaz podmiotów</w:t>
      </w:r>
      <w:r w:rsidR="00BF3CAA">
        <w:rPr>
          <w:rFonts w:asciiTheme="minorHAnsi" w:hAnsiTheme="minorHAnsi" w:cstheme="minorHAnsi"/>
        </w:rPr>
        <w:t xml:space="preserve"> </w:t>
      </w:r>
      <w:r w:rsidR="00714713" w:rsidRPr="00614147">
        <w:rPr>
          <w:rFonts w:asciiTheme="minorHAnsi" w:hAnsiTheme="minorHAnsi" w:cstheme="minorHAnsi"/>
        </w:rPr>
        <w:t>gospodarczych, których sprawozdanie finansowe</w:t>
      </w:r>
      <w:r w:rsidR="00614147" w:rsidRPr="00614147">
        <w:rPr>
          <w:rFonts w:asciiTheme="minorHAnsi" w:hAnsiTheme="minorHAnsi" w:cstheme="minorHAnsi"/>
        </w:rPr>
        <w:t xml:space="preserve"> zostało zbadane przez oferenta.</w:t>
      </w:r>
      <w:r>
        <w:rPr>
          <w:rFonts w:asciiTheme="minorHAnsi" w:hAnsiTheme="minorHAnsi" w:cstheme="minorHAnsi"/>
        </w:rPr>
        <w:t xml:space="preserve">      </w:t>
      </w:r>
    </w:p>
    <w:p w14:paraId="0A0E0CFD" w14:textId="77777777" w:rsidR="003A7649" w:rsidRPr="00053193" w:rsidRDefault="00714713" w:rsidP="0005319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053193">
        <w:rPr>
          <w:rFonts w:asciiTheme="minorHAnsi" w:hAnsiTheme="minorHAnsi" w:cstheme="minorHAnsi"/>
          <w:color w:val="000000"/>
        </w:rPr>
        <w:t>Oświadczenie o spełnieniu przez biegłego rewidenta ustawowo określonych warunków do</w:t>
      </w:r>
      <w:r w:rsidRPr="00702C5A">
        <w:rPr>
          <w:rFonts w:asciiTheme="minorHAnsi" w:hAnsiTheme="minorHAnsi" w:cstheme="minorHAnsi"/>
          <w:color w:val="000000"/>
        </w:rPr>
        <w:t xml:space="preserve"> wyrażenia bezstronnej i niezależnej opinii o </w:t>
      </w:r>
      <w:r w:rsidR="00321BF0">
        <w:rPr>
          <w:rFonts w:asciiTheme="minorHAnsi" w:hAnsiTheme="minorHAnsi" w:cstheme="minorHAnsi"/>
          <w:color w:val="000000"/>
        </w:rPr>
        <w:t>badanym sprawozdaniu finansowym.</w:t>
      </w:r>
    </w:p>
    <w:p w14:paraId="5814F7A9" w14:textId="77777777" w:rsidR="003A7649" w:rsidRPr="00702C5A" w:rsidRDefault="00714713" w:rsidP="0005319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lastRenderedPageBreak/>
        <w:t>Cenę (cena netto + podatek VAT) za badanie sprawozdania finansowego oraz sporządzenie pisemnej opinii o badanym sprawozdaniu finansowym wraz z rapor</w:t>
      </w:r>
      <w:r w:rsidR="00D7534D">
        <w:rPr>
          <w:rFonts w:asciiTheme="minorHAnsi" w:hAnsiTheme="minorHAnsi" w:cstheme="minorHAnsi"/>
          <w:color w:val="000000"/>
        </w:rPr>
        <w:t>tem z badania tego sprawozdania.</w:t>
      </w:r>
    </w:p>
    <w:p w14:paraId="376DFF9D" w14:textId="77777777" w:rsidR="00321BF0" w:rsidRDefault="00714713" w:rsidP="008A78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321BF0">
        <w:rPr>
          <w:rFonts w:asciiTheme="minorHAnsi" w:hAnsiTheme="minorHAnsi" w:cstheme="minorHAnsi"/>
          <w:color w:val="000000"/>
        </w:rPr>
        <w:t xml:space="preserve">Określenie składu zespołu przeprowadzającego badanie, z wyszczególnieniem osób </w:t>
      </w:r>
      <w:r w:rsidR="00321BF0" w:rsidRPr="00321BF0">
        <w:rPr>
          <w:rFonts w:asciiTheme="minorHAnsi" w:hAnsiTheme="minorHAnsi" w:cstheme="minorHAnsi"/>
          <w:color w:val="000000"/>
        </w:rPr>
        <w:t>p</w:t>
      </w:r>
      <w:r w:rsidRPr="00321BF0">
        <w:rPr>
          <w:rFonts w:asciiTheme="minorHAnsi" w:hAnsiTheme="minorHAnsi" w:cstheme="minorHAnsi"/>
          <w:color w:val="000000"/>
        </w:rPr>
        <w:t>osiadających uprawnienia biegłego rewiden</w:t>
      </w:r>
      <w:r w:rsidR="00321BF0" w:rsidRPr="00321BF0">
        <w:rPr>
          <w:rFonts w:asciiTheme="minorHAnsi" w:hAnsiTheme="minorHAnsi" w:cstheme="minorHAnsi"/>
          <w:color w:val="000000"/>
        </w:rPr>
        <w:t>ta.</w:t>
      </w:r>
    </w:p>
    <w:p w14:paraId="11F3EF1F" w14:textId="77777777" w:rsidR="00321BF0" w:rsidRPr="005A5ED5" w:rsidRDefault="00714713" w:rsidP="006F516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BF0">
        <w:rPr>
          <w:rFonts w:asciiTheme="minorHAnsi" w:hAnsiTheme="minorHAnsi" w:cstheme="minorHAnsi"/>
          <w:color w:val="000000"/>
        </w:rPr>
        <w:t>Wskazanie metod i terminów badania sprawozdania finansowego.</w:t>
      </w:r>
    </w:p>
    <w:p w14:paraId="56293DDE" w14:textId="77777777" w:rsidR="005A5ED5" w:rsidRPr="00321BF0" w:rsidRDefault="005A5ED5" w:rsidP="006F516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Przedłożenie referencji od podmiotów dotychczas zlecających przeprowadzenie badania sprawozdań finansowych oferentowi, wykazujące posiadanie co najmniej 2 letniego doświadczenia w wykonywaniu usług związanych z przeprowadzeniem badania sprawozdania finansowego oraz sporządzania raportu z wyników badania. </w:t>
      </w:r>
    </w:p>
    <w:p w14:paraId="0737640A" w14:textId="77777777" w:rsidR="00F4332A" w:rsidRPr="00321BF0" w:rsidRDefault="00F4332A" w:rsidP="006F516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BF0">
        <w:rPr>
          <w:rFonts w:asciiTheme="minorHAnsi" w:hAnsiTheme="minorHAnsi" w:cstheme="minorHAnsi"/>
          <w:color w:val="000000"/>
        </w:rPr>
        <w:t>Projekt umowy</w:t>
      </w:r>
      <w:r w:rsidR="002421EB">
        <w:rPr>
          <w:rFonts w:asciiTheme="minorHAnsi" w:hAnsiTheme="minorHAnsi" w:cstheme="minorHAnsi"/>
          <w:color w:val="000000"/>
        </w:rPr>
        <w:t>.</w:t>
      </w:r>
    </w:p>
    <w:p w14:paraId="730586CE" w14:textId="77777777" w:rsidR="003A7649" w:rsidRPr="00702C5A" w:rsidRDefault="003A7649">
      <w:pPr>
        <w:pStyle w:val="Standard"/>
        <w:jc w:val="both"/>
        <w:rPr>
          <w:rFonts w:asciiTheme="minorHAnsi" w:hAnsiTheme="minorHAnsi" w:cstheme="minorHAnsi"/>
        </w:rPr>
      </w:pPr>
    </w:p>
    <w:p w14:paraId="36118F5D" w14:textId="05E10238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 xml:space="preserve">Dopuszcza się wspólne składanie ofert na badanie sprawozdania finansowego przez biegłych rewidentów prowadzących działalność gospodarczą we własnym imieniu i na własny </w:t>
      </w:r>
      <w:r w:rsidR="006109E1">
        <w:rPr>
          <w:rFonts w:asciiTheme="minorHAnsi" w:hAnsiTheme="minorHAnsi" w:cstheme="minorHAnsi"/>
          <w:color w:val="000000"/>
        </w:rPr>
        <w:t>rachunek, działających</w:t>
      </w:r>
      <w:r w:rsidRPr="00702C5A">
        <w:rPr>
          <w:rFonts w:asciiTheme="minorHAnsi" w:hAnsiTheme="minorHAnsi" w:cstheme="minorHAnsi"/>
          <w:color w:val="000000"/>
        </w:rPr>
        <w:t xml:space="preserve"> jako konsorcjum na podstawie umowy regulującej ich współpracę. </w:t>
      </w:r>
    </w:p>
    <w:p w14:paraId="5AB5A672" w14:textId="77777777" w:rsidR="003A7649" w:rsidRDefault="0071471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702C5A">
        <w:rPr>
          <w:rFonts w:asciiTheme="minorHAnsi" w:hAnsiTheme="minorHAnsi" w:cstheme="minorHAnsi"/>
          <w:color w:val="000000"/>
        </w:rPr>
        <w:t>Ten sam podmiot nie może badać Spółki więcej niż przez 3 kolejne lata.</w:t>
      </w:r>
    </w:p>
    <w:p w14:paraId="05BF3E15" w14:textId="77777777" w:rsidR="003F128B" w:rsidRPr="00702C5A" w:rsidRDefault="003F128B">
      <w:pPr>
        <w:pStyle w:val="Standard"/>
        <w:jc w:val="both"/>
        <w:rPr>
          <w:rFonts w:asciiTheme="minorHAnsi" w:hAnsiTheme="minorHAnsi" w:cstheme="minorHAnsi"/>
        </w:rPr>
      </w:pPr>
    </w:p>
    <w:p w14:paraId="14BD56DE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Oferty w za</w:t>
      </w:r>
      <w:r w:rsidR="0021038F" w:rsidRPr="00702C5A">
        <w:rPr>
          <w:rFonts w:asciiTheme="minorHAnsi" w:hAnsiTheme="minorHAnsi" w:cstheme="minorHAnsi"/>
          <w:color w:val="000000"/>
        </w:rPr>
        <w:t>mkniętej kopercie z dopiskiem „</w:t>
      </w:r>
      <w:r w:rsidRPr="00702C5A">
        <w:rPr>
          <w:rFonts w:asciiTheme="minorHAnsi" w:hAnsiTheme="minorHAnsi" w:cstheme="minorHAnsi"/>
          <w:color w:val="000000"/>
        </w:rPr>
        <w:t>Oferta na badanie sprawozdania finansowego za rok obrotowy 201</w:t>
      </w:r>
      <w:r w:rsidR="00C670AF" w:rsidRPr="00702C5A">
        <w:rPr>
          <w:rFonts w:asciiTheme="minorHAnsi" w:hAnsiTheme="minorHAnsi" w:cstheme="minorHAnsi"/>
          <w:color w:val="000000"/>
        </w:rPr>
        <w:t>7</w:t>
      </w:r>
      <w:r w:rsidR="005A5ED5">
        <w:rPr>
          <w:rFonts w:asciiTheme="minorHAnsi" w:hAnsiTheme="minorHAnsi" w:cstheme="minorHAnsi"/>
          <w:color w:val="000000"/>
        </w:rPr>
        <w:t xml:space="preserve"> oraz 2018</w:t>
      </w:r>
      <w:r w:rsidRPr="00702C5A">
        <w:rPr>
          <w:rFonts w:asciiTheme="minorHAnsi" w:hAnsiTheme="minorHAnsi" w:cstheme="minorHAnsi"/>
          <w:color w:val="000000"/>
        </w:rPr>
        <w:t xml:space="preserve">” należy przesłać pocztą na adres </w:t>
      </w:r>
      <w:r w:rsidR="005A5ED5">
        <w:rPr>
          <w:rFonts w:asciiTheme="minorHAnsi" w:hAnsiTheme="minorHAnsi" w:cstheme="minorHAnsi"/>
          <w:color w:val="000000"/>
        </w:rPr>
        <w:t>Klub Hokejowy GKS Katowice</w:t>
      </w:r>
      <w:r w:rsidRPr="00702C5A">
        <w:rPr>
          <w:rFonts w:asciiTheme="minorHAnsi" w:hAnsiTheme="minorHAnsi" w:cstheme="minorHAnsi"/>
          <w:color w:val="000000"/>
        </w:rPr>
        <w:t xml:space="preserve"> S.A. ul. Bukowa 1</w:t>
      </w:r>
      <w:r w:rsidR="002A269C">
        <w:rPr>
          <w:rFonts w:asciiTheme="minorHAnsi" w:hAnsiTheme="minorHAnsi" w:cstheme="minorHAnsi"/>
          <w:color w:val="000000"/>
        </w:rPr>
        <w:t>A</w:t>
      </w:r>
      <w:r w:rsidRPr="00702C5A">
        <w:rPr>
          <w:rFonts w:asciiTheme="minorHAnsi" w:hAnsiTheme="minorHAnsi" w:cstheme="minorHAnsi"/>
          <w:color w:val="000000"/>
        </w:rPr>
        <w:t>, 40-108 Katowice lub złożyć w sekretariacie Spółki w terminie do 14 dni od dnia ukazania się niniejszego ogłoszenia.  Za datę złożenia oferty uważa się datę wpływu oferty do siedziby Spółki. Oferty złożone po tym terminie nie będą rozpatrywane.</w:t>
      </w:r>
    </w:p>
    <w:p w14:paraId="3EBA2EB5" w14:textId="77777777" w:rsidR="003A7649" w:rsidRPr="00702C5A" w:rsidRDefault="003A7649">
      <w:pPr>
        <w:pStyle w:val="Standard"/>
        <w:jc w:val="both"/>
        <w:rPr>
          <w:rFonts w:asciiTheme="minorHAnsi" w:hAnsiTheme="minorHAnsi" w:cstheme="minorHAnsi"/>
        </w:rPr>
      </w:pPr>
    </w:p>
    <w:p w14:paraId="079EA81B" w14:textId="1EB52459" w:rsidR="003A7649" w:rsidRPr="00702C5A" w:rsidRDefault="00903C0C">
      <w:pPr>
        <w:pStyle w:val="Standard"/>
        <w:jc w:val="both"/>
        <w:rPr>
          <w:rFonts w:asciiTheme="minorHAnsi" w:hAnsiTheme="minorHAnsi" w:cstheme="minorHAnsi"/>
        </w:rPr>
      </w:pPr>
      <w:r w:rsidRPr="003861EF">
        <w:rPr>
          <w:rFonts w:asciiTheme="minorHAnsi" w:hAnsiTheme="minorHAnsi" w:cstheme="minorHAnsi"/>
          <w:color w:val="000000"/>
        </w:rPr>
        <w:t>W</w:t>
      </w:r>
      <w:r w:rsidR="003E2F90" w:rsidRPr="003861EF">
        <w:rPr>
          <w:rFonts w:asciiTheme="minorHAnsi" w:hAnsiTheme="minorHAnsi" w:cstheme="minorHAnsi"/>
          <w:color w:val="000000"/>
        </w:rPr>
        <w:t>ybór biegłego rewidenta nastąpi</w:t>
      </w:r>
      <w:r w:rsidR="00702C5A" w:rsidRPr="003861EF">
        <w:rPr>
          <w:rFonts w:asciiTheme="minorHAnsi" w:hAnsiTheme="minorHAnsi" w:cstheme="minorHAnsi"/>
          <w:color w:val="000000"/>
        </w:rPr>
        <w:t xml:space="preserve"> </w:t>
      </w:r>
      <w:r w:rsidR="00714713" w:rsidRPr="003861EF">
        <w:rPr>
          <w:rFonts w:asciiTheme="minorHAnsi" w:hAnsiTheme="minorHAnsi" w:cstheme="minorHAnsi"/>
          <w:color w:val="000000"/>
        </w:rPr>
        <w:t xml:space="preserve">w siedzibie Spółki na posiedzeniu Rady Nadzorczej </w:t>
      </w:r>
      <w:r w:rsidR="005A5ED5">
        <w:rPr>
          <w:rFonts w:asciiTheme="minorHAnsi" w:hAnsiTheme="minorHAnsi" w:cstheme="minorHAnsi"/>
          <w:color w:val="000000"/>
        </w:rPr>
        <w:t>Klubu Hokejowego GKS</w:t>
      </w:r>
      <w:r w:rsidR="00714713" w:rsidRPr="003861EF">
        <w:rPr>
          <w:rFonts w:asciiTheme="minorHAnsi" w:hAnsiTheme="minorHAnsi" w:cstheme="minorHAnsi"/>
          <w:color w:val="000000"/>
        </w:rPr>
        <w:t xml:space="preserve"> Katowice S.A. w </w:t>
      </w:r>
      <w:r w:rsidR="00794A49" w:rsidRPr="003861EF">
        <w:rPr>
          <w:rFonts w:asciiTheme="minorHAnsi" w:hAnsiTheme="minorHAnsi" w:cstheme="minorHAnsi"/>
          <w:color w:val="000000"/>
        </w:rPr>
        <w:t xml:space="preserve">dniu </w:t>
      </w:r>
      <w:r w:rsidR="00665A43">
        <w:rPr>
          <w:rFonts w:asciiTheme="minorHAnsi" w:hAnsiTheme="minorHAnsi" w:cstheme="minorHAnsi"/>
          <w:color w:val="000000"/>
        </w:rPr>
        <w:t>4 grudnia</w:t>
      </w:r>
      <w:bookmarkStart w:id="1" w:name="_GoBack"/>
      <w:bookmarkEnd w:id="1"/>
      <w:r w:rsidR="00714713" w:rsidRPr="003861EF">
        <w:rPr>
          <w:rFonts w:asciiTheme="minorHAnsi" w:hAnsiTheme="minorHAnsi" w:cstheme="minorHAnsi"/>
          <w:color w:val="000000"/>
        </w:rPr>
        <w:t xml:space="preserve"> 201</w:t>
      </w:r>
      <w:r w:rsidR="00C670AF" w:rsidRPr="003861EF">
        <w:rPr>
          <w:rFonts w:asciiTheme="minorHAnsi" w:hAnsiTheme="minorHAnsi" w:cstheme="minorHAnsi"/>
          <w:color w:val="000000"/>
        </w:rPr>
        <w:t>7</w:t>
      </w:r>
      <w:r w:rsidR="00714713" w:rsidRPr="003861EF">
        <w:rPr>
          <w:rFonts w:asciiTheme="minorHAnsi" w:hAnsiTheme="minorHAnsi" w:cstheme="minorHAnsi"/>
          <w:color w:val="000000"/>
        </w:rPr>
        <w:t>r.</w:t>
      </w:r>
    </w:p>
    <w:p w14:paraId="6CA3B8D2" w14:textId="77777777" w:rsidR="003A7649" w:rsidRPr="00702C5A" w:rsidRDefault="003A7649">
      <w:pPr>
        <w:pStyle w:val="Standard"/>
        <w:jc w:val="both"/>
        <w:rPr>
          <w:rFonts w:asciiTheme="minorHAnsi" w:hAnsiTheme="minorHAnsi" w:cstheme="minorHAnsi"/>
        </w:rPr>
      </w:pPr>
    </w:p>
    <w:p w14:paraId="5FF64626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>O wynikach postępowania oferenci zostaną</w:t>
      </w:r>
      <w:r w:rsidR="00F4332A">
        <w:rPr>
          <w:rFonts w:asciiTheme="minorHAnsi" w:hAnsiTheme="minorHAnsi" w:cstheme="minorHAnsi"/>
          <w:color w:val="000000"/>
        </w:rPr>
        <w:t xml:space="preserve"> powiadomieni pisemnie w ciągu 10</w:t>
      </w:r>
      <w:r w:rsidRPr="00702C5A">
        <w:rPr>
          <w:rFonts w:asciiTheme="minorHAnsi" w:hAnsiTheme="minorHAnsi" w:cstheme="minorHAnsi"/>
          <w:color w:val="000000"/>
        </w:rPr>
        <w:t xml:space="preserve"> dni od dnia dokonania wyboru najkorzystniejszej oferty.</w:t>
      </w:r>
    </w:p>
    <w:p w14:paraId="05EE155F" w14:textId="77777777" w:rsidR="003A7649" w:rsidRPr="00702C5A" w:rsidRDefault="003A7649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9B690C4" w14:textId="77777777" w:rsidR="003A7649" w:rsidRPr="00702C5A" w:rsidRDefault="00714713">
      <w:pPr>
        <w:pStyle w:val="Standard"/>
        <w:jc w:val="both"/>
        <w:rPr>
          <w:rFonts w:asciiTheme="minorHAnsi" w:hAnsiTheme="minorHAnsi" w:cstheme="minorHAnsi"/>
        </w:rPr>
      </w:pPr>
      <w:r w:rsidRPr="00702C5A">
        <w:rPr>
          <w:rFonts w:asciiTheme="minorHAnsi" w:hAnsiTheme="minorHAnsi" w:cstheme="minorHAnsi"/>
          <w:color w:val="000000"/>
        </w:rPr>
        <w:t xml:space="preserve">Rada Nadzorcza zastrzega sobie prawo swobodnego wyboru ofert, przedłużenia terminu składania ofert, negocjacji warunków umowy oraz odstąpienia od wyboru ofert bez podania przyczyn </w:t>
      </w:r>
      <w:r w:rsidR="00284A54">
        <w:rPr>
          <w:rFonts w:asciiTheme="minorHAnsi" w:hAnsiTheme="minorHAnsi" w:cstheme="minorHAnsi"/>
          <w:color w:val="000000"/>
        </w:rPr>
        <w:br/>
      </w:r>
      <w:r w:rsidRPr="00702C5A">
        <w:rPr>
          <w:rFonts w:asciiTheme="minorHAnsi" w:hAnsiTheme="minorHAnsi" w:cstheme="minorHAnsi"/>
          <w:color w:val="000000"/>
        </w:rPr>
        <w:t>i ponoszenia jakichkolwiek skutków prawnych i finansowych.</w:t>
      </w:r>
    </w:p>
    <w:sectPr w:rsidR="003A7649" w:rsidRPr="00702C5A" w:rsidSect="005B46AB">
      <w:footerReference w:type="default" r:id="rId7"/>
      <w:headerReference w:type="first" r:id="rId8"/>
      <w:footerReference w:type="first" r:id="rId9"/>
      <w:pgSz w:w="11906" w:h="16838"/>
      <w:pgMar w:top="750" w:right="1134" w:bottom="1125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0E85" w14:textId="77777777" w:rsidR="00E46AD3" w:rsidRDefault="00E46AD3">
      <w:r>
        <w:separator/>
      </w:r>
    </w:p>
  </w:endnote>
  <w:endnote w:type="continuationSeparator" w:id="0">
    <w:p w14:paraId="70F72784" w14:textId="77777777" w:rsidR="00E46AD3" w:rsidRDefault="00E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029400"/>
      <w:docPartObj>
        <w:docPartGallery w:val="Page Numbers (Bottom of Page)"/>
        <w:docPartUnique/>
      </w:docPartObj>
    </w:sdtPr>
    <w:sdtEndPr/>
    <w:sdtContent>
      <w:p w14:paraId="2B6EEB28" w14:textId="5D2B91E9" w:rsidR="00290498" w:rsidRDefault="00290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43">
          <w:rPr>
            <w:noProof/>
          </w:rPr>
          <w:t>2</w:t>
        </w:r>
        <w:r>
          <w:fldChar w:fldCharType="end"/>
        </w:r>
      </w:p>
    </w:sdtContent>
  </w:sdt>
  <w:p w14:paraId="594034D2" w14:textId="77777777" w:rsidR="00290498" w:rsidRDefault="00290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136918"/>
      <w:docPartObj>
        <w:docPartGallery w:val="Page Numbers (Bottom of Page)"/>
        <w:docPartUnique/>
      </w:docPartObj>
    </w:sdtPr>
    <w:sdtEndPr/>
    <w:sdtContent>
      <w:p w14:paraId="2FAF1B46" w14:textId="2D1B282D" w:rsidR="00290498" w:rsidRDefault="00290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1B">
          <w:rPr>
            <w:noProof/>
          </w:rPr>
          <w:t>1</w:t>
        </w:r>
        <w:r>
          <w:fldChar w:fldCharType="end"/>
        </w:r>
      </w:p>
    </w:sdtContent>
  </w:sdt>
  <w:p w14:paraId="6BB611D0" w14:textId="77777777" w:rsidR="00290498" w:rsidRDefault="00290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C1D7" w14:textId="77777777" w:rsidR="00E46AD3" w:rsidRDefault="00E46AD3">
      <w:r>
        <w:rPr>
          <w:color w:val="000000"/>
        </w:rPr>
        <w:separator/>
      </w:r>
    </w:p>
  </w:footnote>
  <w:footnote w:type="continuationSeparator" w:id="0">
    <w:p w14:paraId="13CC8550" w14:textId="77777777" w:rsidR="00E46AD3" w:rsidRDefault="00E4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192E" w14:textId="77777777" w:rsidR="005B46AB" w:rsidRPr="00F757B2" w:rsidRDefault="005B46AB" w:rsidP="005B46AB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F757B2">
      <w:rPr>
        <w:rFonts w:asciiTheme="minorHAnsi" w:hAnsiTheme="minorHAnsi" w:cstheme="minorHAnsi"/>
        <w:i/>
        <w:sz w:val="18"/>
        <w:szCs w:val="18"/>
      </w:rPr>
      <w:t>Załącznik do uchwały Nr</w:t>
    </w:r>
    <w:r w:rsidR="00101072">
      <w:rPr>
        <w:rFonts w:asciiTheme="minorHAnsi" w:hAnsiTheme="minorHAnsi" w:cstheme="minorHAnsi"/>
        <w:i/>
        <w:sz w:val="18"/>
        <w:szCs w:val="18"/>
      </w:rPr>
      <w:t xml:space="preserve"> 4/10</w:t>
    </w:r>
    <w:r w:rsidRPr="00F757B2">
      <w:rPr>
        <w:rFonts w:asciiTheme="minorHAnsi" w:hAnsiTheme="minorHAnsi" w:cstheme="minorHAnsi"/>
        <w:i/>
        <w:sz w:val="18"/>
        <w:szCs w:val="18"/>
      </w:rPr>
      <w:t>/2017</w:t>
    </w:r>
  </w:p>
  <w:p w14:paraId="66DAE18F" w14:textId="77777777" w:rsidR="005B46AB" w:rsidRPr="00F757B2" w:rsidRDefault="005B46AB" w:rsidP="005B46AB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F757B2">
      <w:rPr>
        <w:rFonts w:asciiTheme="minorHAnsi" w:hAnsiTheme="minorHAnsi" w:cstheme="minorHAnsi"/>
        <w:i/>
        <w:sz w:val="18"/>
        <w:szCs w:val="18"/>
      </w:rPr>
      <w:t xml:space="preserve">Rady Nadzorczej </w:t>
    </w:r>
    <w:r w:rsidR="00101072">
      <w:rPr>
        <w:rFonts w:asciiTheme="minorHAnsi" w:hAnsiTheme="minorHAnsi" w:cstheme="minorHAnsi"/>
        <w:i/>
        <w:sz w:val="18"/>
        <w:szCs w:val="18"/>
      </w:rPr>
      <w:t>Klubu Hokejowego GKS</w:t>
    </w:r>
    <w:r w:rsidRPr="00F757B2">
      <w:rPr>
        <w:rFonts w:asciiTheme="minorHAnsi" w:hAnsiTheme="minorHAnsi" w:cstheme="minorHAnsi"/>
        <w:i/>
        <w:sz w:val="18"/>
        <w:szCs w:val="18"/>
      </w:rPr>
      <w:t xml:space="preserve"> Katowice S.A.</w:t>
    </w:r>
  </w:p>
  <w:p w14:paraId="760C21B5" w14:textId="77777777" w:rsidR="005B46AB" w:rsidRPr="005B46AB" w:rsidRDefault="005B46AB" w:rsidP="005B46AB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F757B2">
      <w:rPr>
        <w:rFonts w:asciiTheme="minorHAnsi" w:hAnsiTheme="minorHAnsi" w:cstheme="minorHAnsi"/>
        <w:i/>
        <w:sz w:val="18"/>
        <w:szCs w:val="18"/>
      </w:rPr>
      <w:t xml:space="preserve">z dnia </w:t>
    </w:r>
    <w:r w:rsidR="00101072">
      <w:rPr>
        <w:rFonts w:asciiTheme="minorHAnsi" w:hAnsiTheme="minorHAnsi" w:cstheme="minorHAnsi"/>
        <w:i/>
        <w:sz w:val="18"/>
        <w:szCs w:val="18"/>
      </w:rPr>
      <w:t>23.10</w:t>
    </w:r>
    <w:r w:rsidR="0014781D">
      <w:rPr>
        <w:rFonts w:asciiTheme="minorHAnsi" w:hAnsiTheme="minorHAnsi" w:cstheme="minorHAnsi"/>
        <w:i/>
        <w:sz w:val="18"/>
        <w:szCs w:val="18"/>
      </w:rPr>
      <w:t>.</w:t>
    </w:r>
    <w:r w:rsidRPr="00F757B2">
      <w:rPr>
        <w:rFonts w:asciiTheme="minorHAnsi" w:hAnsiTheme="minorHAnsi" w:cstheme="minorHAnsi"/>
        <w:i/>
        <w:sz w:val="18"/>
        <w:szCs w:val="18"/>
      </w:rPr>
      <w:t>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517D"/>
    <w:multiLevelType w:val="hybridMultilevel"/>
    <w:tmpl w:val="2C4E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49"/>
    <w:rsid w:val="00053193"/>
    <w:rsid w:val="00095A2D"/>
    <w:rsid w:val="000A3DA0"/>
    <w:rsid w:val="00101072"/>
    <w:rsid w:val="00114662"/>
    <w:rsid w:val="0014781D"/>
    <w:rsid w:val="0021038F"/>
    <w:rsid w:val="002421EB"/>
    <w:rsid w:val="00284A54"/>
    <w:rsid w:val="00290498"/>
    <w:rsid w:val="002A269C"/>
    <w:rsid w:val="003158BA"/>
    <w:rsid w:val="00321BF0"/>
    <w:rsid w:val="00364F01"/>
    <w:rsid w:val="003861EF"/>
    <w:rsid w:val="003A7649"/>
    <w:rsid w:val="003C77C9"/>
    <w:rsid w:val="003D061B"/>
    <w:rsid w:val="003E2F90"/>
    <w:rsid w:val="003F128B"/>
    <w:rsid w:val="004A469A"/>
    <w:rsid w:val="005624DC"/>
    <w:rsid w:val="005A5ED5"/>
    <w:rsid w:val="005B46AB"/>
    <w:rsid w:val="006109E1"/>
    <w:rsid w:val="00611F8D"/>
    <w:rsid w:val="00614147"/>
    <w:rsid w:val="0062150C"/>
    <w:rsid w:val="00665A43"/>
    <w:rsid w:val="0069098D"/>
    <w:rsid w:val="006A4049"/>
    <w:rsid w:val="00702C5A"/>
    <w:rsid w:val="00714713"/>
    <w:rsid w:val="0074662B"/>
    <w:rsid w:val="00794A49"/>
    <w:rsid w:val="007A4220"/>
    <w:rsid w:val="008329E7"/>
    <w:rsid w:val="008B681D"/>
    <w:rsid w:val="008B7311"/>
    <w:rsid w:val="00903C0C"/>
    <w:rsid w:val="009222A5"/>
    <w:rsid w:val="00963FD5"/>
    <w:rsid w:val="00971FA0"/>
    <w:rsid w:val="009751C1"/>
    <w:rsid w:val="00AB3F49"/>
    <w:rsid w:val="00B379F6"/>
    <w:rsid w:val="00B66A5A"/>
    <w:rsid w:val="00BF0A89"/>
    <w:rsid w:val="00BF3CAA"/>
    <w:rsid w:val="00C1211A"/>
    <w:rsid w:val="00C670AF"/>
    <w:rsid w:val="00D7534D"/>
    <w:rsid w:val="00DB2235"/>
    <w:rsid w:val="00DE0462"/>
    <w:rsid w:val="00E46AD3"/>
    <w:rsid w:val="00E47023"/>
    <w:rsid w:val="00E72138"/>
    <w:rsid w:val="00F26FB2"/>
    <w:rsid w:val="00F4332A"/>
    <w:rsid w:val="00F757B2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0E30"/>
  <w15:docId w15:val="{F505C34A-6BE6-4B99-BD29-4A0D4C7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757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57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757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57B2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8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1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Noras Andrzej</dc:creator>
  <cp:lastModifiedBy>Witold Hornik</cp:lastModifiedBy>
  <cp:revision>6</cp:revision>
  <cp:lastPrinted>2017-11-09T14:12:00Z</cp:lastPrinted>
  <dcterms:created xsi:type="dcterms:W3CDTF">2017-11-09T14:13:00Z</dcterms:created>
  <dcterms:modified xsi:type="dcterms:W3CDTF">2017-11-09T14:42:00Z</dcterms:modified>
</cp:coreProperties>
</file>